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BD" w:rsidRDefault="004542DB">
      <w:pPr>
        <w:pStyle w:val="A5"/>
        <w:spacing w:line="384" w:lineRule="auto"/>
        <w:jc w:val="center"/>
        <w:rPr>
          <w:rFonts w:ascii="方正卡通简体" w:eastAsia="方正卡通简体" w:hAnsi="方正卡通简体" w:cs="方正卡通简体" w:hint="default"/>
          <w:b/>
          <w:bCs/>
          <w:color w:val="0000FF"/>
          <w:sz w:val="40"/>
          <w:szCs w:val="40"/>
          <w:u w:color="0000FF"/>
        </w:rPr>
      </w:pPr>
      <w:bookmarkStart w:id="0" w:name="_GoBack"/>
      <w:bookmarkEnd w:id="0"/>
      <w:r>
        <w:rPr>
          <w:rFonts w:ascii="方正卡通简体" w:eastAsia="方正卡通简体" w:hAnsi="方正卡通简体" w:cs="方正卡通简体"/>
          <w:b/>
          <w:bCs/>
          <w:color w:val="0000FF"/>
          <w:sz w:val="40"/>
          <w:szCs w:val="40"/>
          <w:u w:color="0000FF"/>
          <w:lang w:val="zh-TW" w:eastAsia="zh-TW"/>
        </w:rPr>
        <w:t>好未来</w:t>
      </w:r>
      <w:r>
        <w:rPr>
          <w:rFonts w:ascii="方正卡通简体" w:eastAsia="方正卡通简体" w:hAnsi="方正卡通简体" w:cs="方正卡通简体"/>
          <w:b/>
          <w:bCs/>
          <w:color w:val="0000FF"/>
          <w:sz w:val="40"/>
          <w:szCs w:val="40"/>
          <w:u w:color="0000FF"/>
        </w:rPr>
        <w:t>(NYSE:XRS)</w:t>
      </w:r>
      <w:r>
        <w:rPr>
          <w:rFonts w:ascii="方正卡通简体" w:eastAsia="方正卡通简体" w:hAnsi="方正卡通简体" w:cs="方正卡通简体"/>
          <w:b/>
          <w:bCs/>
          <w:color w:val="0000FF"/>
          <w:sz w:val="40"/>
          <w:szCs w:val="40"/>
          <w:u w:color="0000FF"/>
        </w:rPr>
        <w:t>·</w:t>
      </w:r>
      <w:r>
        <w:rPr>
          <w:rFonts w:ascii="方正卡通简体" w:eastAsia="方正卡通简体" w:hAnsi="方正卡通简体" w:cs="方正卡通简体"/>
          <w:b/>
          <w:bCs/>
          <w:color w:val="0000FF"/>
          <w:sz w:val="40"/>
          <w:szCs w:val="40"/>
          <w:u w:color="0000FF"/>
          <w:lang w:val="zh-TW" w:eastAsia="zh-TW"/>
        </w:rPr>
        <w:t>摩比思维馆</w:t>
      </w:r>
      <w:r>
        <w:rPr>
          <w:rFonts w:ascii="方正卡通简体" w:eastAsia="方正卡通简体" w:hAnsi="方正卡通简体" w:cs="方正卡通简体"/>
          <w:b/>
          <w:bCs/>
          <w:color w:val="0000FF"/>
          <w:sz w:val="40"/>
          <w:szCs w:val="40"/>
          <w:u w:color="0000FF"/>
        </w:rPr>
        <w:t>2015</w:t>
      </w:r>
      <w:r>
        <w:rPr>
          <w:rFonts w:ascii="方正卡通简体" w:eastAsia="方正卡通简体" w:hAnsi="方正卡通简体" w:cs="方正卡通简体"/>
          <w:b/>
          <w:bCs/>
          <w:color w:val="0000FF"/>
          <w:sz w:val="40"/>
          <w:szCs w:val="40"/>
          <w:u w:color="0000FF"/>
          <w:lang w:val="zh-TW" w:eastAsia="zh-TW"/>
        </w:rPr>
        <w:t>校园招聘</w:t>
      </w:r>
    </w:p>
    <w:p w:rsidR="00524CBD" w:rsidRDefault="00524CBD">
      <w:pPr>
        <w:pStyle w:val="A5"/>
        <w:spacing w:line="384" w:lineRule="auto"/>
        <w:jc w:val="left"/>
        <w:rPr>
          <w:rFonts w:ascii="方正卡通简体" w:eastAsia="方正卡通简体" w:hAnsi="方正卡通简体" w:cs="方正卡通简体" w:hint="default"/>
          <w:b/>
          <w:bCs/>
          <w:sz w:val="28"/>
          <w:szCs w:val="28"/>
        </w:rPr>
      </w:pPr>
    </w:p>
    <w:p w:rsidR="00524CBD" w:rsidRDefault="004542DB">
      <w:pPr>
        <w:pStyle w:val="A5"/>
        <w:spacing w:line="384" w:lineRule="auto"/>
        <w:ind w:firstLine="364"/>
        <w:jc w:val="left"/>
        <w:rPr>
          <w:rFonts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年轻的你，要选择自己的生活！不要随波逐流！不要任人摆布！</w:t>
      </w:r>
    </w:p>
    <w:p w:rsidR="00524CBD" w:rsidRDefault="004542DB">
      <w:pPr>
        <w:pStyle w:val="A5"/>
        <w:spacing w:line="384" w:lineRule="auto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 xml:space="preserve">     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如果你不甘于平庸，那么请走入我们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——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好未来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·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摩比思维馆，一起享受移动互联时代的教育盛宴！</w:t>
      </w:r>
    </w:p>
    <w:p w:rsidR="00524CBD" w:rsidRDefault="004542DB">
      <w:pPr>
        <w:pStyle w:val="A5"/>
        <w:spacing w:line="384" w:lineRule="auto"/>
        <w:jc w:val="left"/>
        <w:rPr>
          <w:rFonts w:ascii="方正卡通简体" w:eastAsia="方正卡通简体" w:hAnsi="方正卡通简体" w:cs="方正卡通简体" w:hint="default"/>
          <w:b/>
          <w:bCs/>
          <w:color w:val="0000FF"/>
          <w:sz w:val="44"/>
          <w:szCs w:val="44"/>
          <w:u w:color="0000FF"/>
        </w:rPr>
      </w:pPr>
      <w:r>
        <w:rPr>
          <w:rFonts w:ascii="方正卡通简体" w:eastAsia="方正卡通简体" w:hAnsi="方正卡通简体" w:cs="方正卡通简体"/>
          <w:b/>
          <w:bCs/>
          <w:color w:val="0000FF"/>
          <w:sz w:val="44"/>
          <w:szCs w:val="44"/>
          <w:u w:color="0000FF"/>
          <w:lang w:val="zh-TW" w:eastAsia="zh-TW"/>
        </w:rPr>
        <w:t>关于好未来</w:t>
      </w:r>
    </w:p>
    <w:p w:rsidR="00524CBD" w:rsidRDefault="004542DB">
      <w:pPr>
        <w:pStyle w:val="A5"/>
        <w:spacing w:line="384" w:lineRule="auto"/>
        <w:ind w:firstLine="42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 xml:space="preserve">TAL Education Group 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好未来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 xml:space="preserve"> 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(NYSE:XRS)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，英文缩写：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TAL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（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Tomorrow Advancing Life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），是一家中国领先的教育科技企业，以科技驱动、人才亲密、品质领先为发展的核心目标。自创立以来，一直致力于促进科技互联网与教育融合，为孩子创造更美好的学习体验。</w:t>
      </w:r>
    </w:p>
    <w:p w:rsidR="00524CBD" w:rsidRDefault="004542DB">
      <w:pPr>
        <w:pStyle w:val="A5"/>
        <w:spacing w:line="384" w:lineRule="auto"/>
        <w:ind w:firstLine="42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10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余年来，好未来专注在中小学及幼儿教育领域，旗下拥有五个主品牌：学而思培优、智康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1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对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1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、摩比思维馆、学而思网校和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家长帮。其中，学而思培优作为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K12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高端培优教育平台，下设三个子品牌：学而思理科、乐加乐英语和东学堂语文。每年，在全国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15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个城市，有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50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余万学员走进好未来的课堂，另有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30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万学员通过网校获取优质的教育资源。另外，好未来旗下的家长帮是国内覆盖面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广、可信度高的教育互联网信息平台，月度活跃用户达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2800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万人。</w:t>
      </w:r>
    </w:p>
    <w:p w:rsidR="00524CBD" w:rsidRDefault="004542DB">
      <w:pPr>
        <w:pStyle w:val="A5"/>
        <w:spacing w:line="384" w:lineRule="auto"/>
        <w:ind w:firstLine="42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2010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年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10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月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20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日，好未来的前身学而思在美国纽交所正式挂牌交易（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NYSE:XRS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），成为国内首家在美上市的中小学教育机构。</w:t>
      </w:r>
    </w:p>
    <w:p w:rsidR="00524CBD" w:rsidRDefault="00524CBD">
      <w:pPr>
        <w:pStyle w:val="A5"/>
        <w:spacing w:line="384" w:lineRule="auto"/>
        <w:ind w:firstLine="42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</w:p>
    <w:p w:rsidR="00524CBD" w:rsidRDefault="004542DB">
      <w:pPr>
        <w:pStyle w:val="A5"/>
        <w:spacing w:line="384" w:lineRule="auto"/>
        <w:jc w:val="left"/>
        <w:rPr>
          <w:rFonts w:ascii="方正卡通简体" w:eastAsia="方正卡通简体" w:hAnsi="方正卡通简体" w:cs="方正卡通简体" w:hint="default"/>
          <w:b/>
          <w:bCs/>
          <w:color w:val="0000FF"/>
          <w:sz w:val="44"/>
          <w:szCs w:val="44"/>
          <w:u w:color="0000FF"/>
        </w:rPr>
      </w:pPr>
      <w:r>
        <w:rPr>
          <w:rFonts w:ascii="方正卡通简体" w:eastAsia="方正卡通简体" w:hAnsi="方正卡通简体" w:cs="方正卡通简体"/>
          <w:b/>
          <w:bCs/>
          <w:color w:val="0000FF"/>
          <w:sz w:val="44"/>
          <w:szCs w:val="44"/>
          <w:u w:color="0000FF"/>
          <w:lang w:val="zh-TW" w:eastAsia="zh-TW"/>
        </w:rPr>
        <w:t>关于摩比思维馆</w:t>
      </w:r>
    </w:p>
    <w:p w:rsidR="00524CBD" w:rsidRDefault="00524CBD">
      <w:pPr>
        <w:pStyle w:val="1"/>
        <w:spacing w:line="384" w:lineRule="auto"/>
        <w:jc w:val="left"/>
        <w:rPr>
          <w:rFonts w:ascii="方正卡通简体" w:eastAsia="方正卡通简体" w:hAnsi="方正卡通简体" w:cs="方正卡通简体"/>
          <w:b/>
          <w:bCs/>
          <w:sz w:val="24"/>
          <w:szCs w:val="24"/>
        </w:rPr>
      </w:pPr>
    </w:p>
    <w:p w:rsidR="00524CBD" w:rsidRDefault="004542DB">
      <w:pPr>
        <w:pStyle w:val="1"/>
        <w:numPr>
          <w:ilvl w:val="0"/>
          <w:numId w:val="3"/>
        </w:numPr>
        <w:tabs>
          <w:tab w:val="clear" w:pos="840"/>
          <w:tab w:val="num" w:pos="788"/>
        </w:tabs>
        <w:spacing w:line="384" w:lineRule="auto"/>
        <w:ind w:left="788" w:hanging="368"/>
        <w:jc w:val="left"/>
        <w:rPr>
          <w:rFonts w:ascii="Times" w:eastAsia="Times" w:hAnsi="Times" w:cs="Times"/>
          <w:b/>
          <w:bCs/>
        </w:rPr>
      </w:pPr>
      <w:r>
        <w:rPr>
          <w:rFonts w:ascii="方正卡通简体" w:eastAsia="方正卡通简体" w:hAnsi="方正卡通简体" w:cs="方正卡通简体" w:hint="eastAsia"/>
          <w:b/>
          <w:bCs/>
          <w:sz w:val="24"/>
          <w:szCs w:val="24"/>
          <w:lang w:eastAsia="zh-TW"/>
        </w:rPr>
        <w:t>探索教育行业最后一块处女地</w:t>
      </w:r>
    </w:p>
    <w:p w:rsidR="00524CBD" w:rsidRDefault="004542DB">
      <w:pPr>
        <w:pStyle w:val="1"/>
        <w:numPr>
          <w:ilvl w:val="0"/>
          <w:numId w:val="4"/>
        </w:numPr>
        <w:tabs>
          <w:tab w:val="clear" w:pos="840"/>
          <w:tab w:val="num" w:pos="788"/>
        </w:tabs>
        <w:spacing w:line="384" w:lineRule="auto"/>
        <w:ind w:left="788" w:hanging="368"/>
        <w:jc w:val="left"/>
        <w:rPr>
          <w:rFonts w:ascii="Times" w:eastAsia="Times" w:hAnsi="Times" w:cs="Times"/>
          <w:b/>
          <w:bCs/>
        </w:rPr>
      </w:pPr>
      <w:r>
        <w:rPr>
          <w:rFonts w:ascii="方正卡通简体" w:eastAsia="方正卡通简体" w:hAnsi="方正卡通简体" w:cs="方正卡通简体" w:hint="eastAsia"/>
          <w:b/>
          <w:bCs/>
          <w:sz w:val="24"/>
          <w:szCs w:val="24"/>
          <w:lang w:eastAsia="zh-TW"/>
        </w:rPr>
        <w:t>与名校毕业生、辍学博士、中东海龟等背景各异的伙伴一起奋斗</w:t>
      </w:r>
    </w:p>
    <w:p w:rsidR="00524CBD" w:rsidRDefault="004542DB">
      <w:pPr>
        <w:pStyle w:val="1"/>
        <w:numPr>
          <w:ilvl w:val="0"/>
          <w:numId w:val="5"/>
        </w:numPr>
        <w:tabs>
          <w:tab w:val="clear" w:pos="840"/>
          <w:tab w:val="num" w:pos="788"/>
        </w:tabs>
        <w:spacing w:line="384" w:lineRule="auto"/>
        <w:ind w:left="788" w:hanging="368"/>
        <w:jc w:val="left"/>
        <w:rPr>
          <w:rFonts w:ascii="Times" w:eastAsia="Times" w:hAnsi="Times" w:cs="Times"/>
          <w:b/>
          <w:bCs/>
        </w:rPr>
      </w:pPr>
      <w:r>
        <w:rPr>
          <w:rFonts w:ascii="方正卡通简体" w:eastAsia="方正卡通简体" w:hAnsi="方正卡通简体" w:cs="方正卡通简体" w:hint="eastAsia"/>
          <w:b/>
          <w:bCs/>
          <w:sz w:val="24"/>
          <w:szCs w:val="24"/>
          <w:lang w:eastAsia="zh-TW"/>
        </w:rPr>
        <w:lastRenderedPageBreak/>
        <w:t>率先体验业内最先进的教学模式，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iPad</w:t>
      </w:r>
      <w:r>
        <w:rPr>
          <w:rFonts w:ascii="方正卡通简体" w:eastAsia="方正卡通简体" w:hAnsi="方正卡通简体" w:cs="方正卡通简体" w:hint="eastAsia"/>
          <w:b/>
          <w:bCs/>
          <w:sz w:val="24"/>
          <w:szCs w:val="24"/>
          <w:lang w:eastAsia="zh-TW"/>
        </w:rPr>
        <w:t>多屏互动，移动端教育</w:t>
      </w:r>
    </w:p>
    <w:p w:rsidR="00524CBD" w:rsidRDefault="00524CBD">
      <w:pPr>
        <w:pStyle w:val="A5"/>
        <w:spacing w:line="384" w:lineRule="auto"/>
        <w:ind w:firstLine="453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  <w:u w:val="single"/>
        </w:rPr>
      </w:pPr>
    </w:p>
    <w:p w:rsidR="00524CBD" w:rsidRDefault="004542DB">
      <w:pPr>
        <w:pStyle w:val="A5"/>
        <w:spacing w:line="384" w:lineRule="auto"/>
        <w:ind w:firstLine="42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  <w:u w:val="single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u w:val="single"/>
          <w:lang w:val="zh-TW" w:eastAsia="zh-TW"/>
        </w:rPr>
        <w:t>我们，有你梦寐以求的土壤。</w:t>
      </w:r>
    </w:p>
    <w:p w:rsidR="00524CBD" w:rsidRDefault="004542DB">
      <w:pPr>
        <w:pStyle w:val="A5"/>
        <w:spacing w:line="384" w:lineRule="auto"/>
        <w:ind w:firstLine="453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如果你热衷影响人，希望通过教育让世界变得不同；如果你喜欢孩子，希望他们的明天因你而不同；如果你兴趣广泛，乐于钻研，在某些方面有较高造诣，哪怕是玩游戏；如果你个性显著，希望不走寻常路。</w:t>
      </w:r>
    </w:p>
    <w:p w:rsidR="00524CBD" w:rsidRDefault="00524CBD">
      <w:pPr>
        <w:pStyle w:val="A5"/>
        <w:spacing w:line="384" w:lineRule="auto"/>
        <w:ind w:firstLine="453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</w:p>
    <w:p w:rsidR="00524CBD" w:rsidRDefault="004542DB">
      <w:pPr>
        <w:pStyle w:val="A5"/>
        <w:spacing w:line="384" w:lineRule="auto"/>
        <w:ind w:firstLine="34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  <w:u w:val="single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u w:val="single"/>
          <w:lang w:val="zh-TW" w:eastAsia="zh-TW"/>
        </w:rPr>
        <w:t>我们在乎，你的兴趣、专注和创意。</w:t>
      </w:r>
    </w:p>
    <w:p w:rsidR="00524CBD" w:rsidRDefault="004542DB">
      <w:pPr>
        <w:pStyle w:val="A5"/>
        <w:spacing w:line="384" w:lineRule="auto"/>
        <w:ind w:firstLine="34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我们不在乎你学的是什么专业，我们不在乎你是不是过了英语四级，我们不在乎你每门课程是否都超过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60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分，我们不在乎你是否有实习经历。</w:t>
      </w:r>
    </w:p>
    <w:p w:rsidR="00524CBD" w:rsidRDefault="00524CBD">
      <w:pPr>
        <w:pStyle w:val="A5"/>
        <w:spacing w:line="384" w:lineRule="auto"/>
        <w:ind w:firstLine="34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</w:rPr>
      </w:pPr>
    </w:p>
    <w:p w:rsidR="00524CBD" w:rsidRDefault="004542DB">
      <w:pPr>
        <w:pStyle w:val="A5"/>
        <w:spacing w:line="384" w:lineRule="auto"/>
        <w:ind w:firstLine="340"/>
        <w:jc w:val="left"/>
        <w:rPr>
          <w:rFonts w:ascii="方正卡通简体" w:eastAsia="方正卡通简体" w:hAnsi="方正卡通简体" w:cs="方正卡通简体" w:hint="default"/>
          <w:b/>
          <w:bCs/>
          <w:sz w:val="24"/>
          <w:szCs w:val="24"/>
          <w:u w:val="single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u w:val="single"/>
          <w:lang w:val="zh-TW" w:eastAsia="zh-TW"/>
        </w:rPr>
        <w:t>我们正在寻找教育行业的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u w:val="single"/>
        </w:rPr>
        <w:t>Johnathan  IVE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u w:val="single"/>
          <w:lang w:val="zh-TW" w:eastAsia="zh-TW"/>
        </w:rPr>
        <w:t>（苹果的首席设计师）。</w:t>
      </w:r>
    </w:p>
    <w:p w:rsidR="00524CBD" w:rsidRDefault="004542DB">
      <w:pPr>
        <w:pStyle w:val="A5"/>
        <w:spacing w:line="384" w:lineRule="auto"/>
        <w:ind w:firstLine="340"/>
        <w:jc w:val="left"/>
        <w:rPr>
          <w:rFonts w:hint="default"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最开放的工作环境，最有挑战的工作内容，纽交所上市教育集团好未来，中国最大的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</w:rPr>
        <w:t>K12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教育培训</w:t>
      </w:r>
      <w:r>
        <w:rPr>
          <w:rFonts w:ascii="方正卡通简体" w:eastAsia="方正卡通简体" w:hAnsi="方正卡通简体" w:cs="方正卡通简体"/>
          <w:b/>
          <w:bCs/>
          <w:sz w:val="24"/>
          <w:szCs w:val="24"/>
          <w:lang w:val="zh-TW" w:eastAsia="zh-TW"/>
        </w:rPr>
        <w:t>企业，儿童教育高端领导品牌摩比思维馆虚位以待！</w:t>
      </w:r>
    </w:p>
    <w:p w:rsidR="00524CBD" w:rsidRDefault="004542DB">
      <w:pPr>
        <w:pStyle w:val="A5"/>
        <w:spacing w:line="384" w:lineRule="auto"/>
        <w:ind w:firstLine="338"/>
        <w:jc w:val="left"/>
        <w:rPr>
          <w:rFonts w:hint="default"/>
          <w:sz w:val="24"/>
          <w:szCs w:val="24"/>
        </w:rPr>
      </w:pPr>
      <w:r>
        <w:rPr>
          <w:rFonts w:hAnsi="Times New Roman" w:hint="default"/>
          <w:sz w:val="24"/>
          <w:szCs w:val="24"/>
        </w:rPr>
        <w:t> </w:t>
      </w:r>
    </w:p>
    <w:p w:rsidR="00524CBD" w:rsidRDefault="004542DB">
      <w:pPr>
        <w:pStyle w:val="A5"/>
        <w:spacing w:line="384" w:lineRule="auto"/>
        <w:jc w:val="left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color w:val="0000FF"/>
          <w:sz w:val="44"/>
          <w:szCs w:val="44"/>
          <w:u w:color="0000FF"/>
          <w:lang w:val="zh-TW" w:eastAsia="zh-TW"/>
        </w:rPr>
        <w:t>招聘职位：</w:t>
      </w:r>
    </w:p>
    <w:tbl>
      <w:tblPr>
        <w:tblStyle w:val="TableNormal"/>
        <w:tblW w:w="81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10"/>
        <w:gridCol w:w="1232"/>
        <w:gridCol w:w="610"/>
        <w:gridCol w:w="1080"/>
        <w:gridCol w:w="3549"/>
      </w:tblGrid>
      <w:tr w:rsidR="0052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职位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需求人数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对口专业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学历要求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工作地点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职位说明</w:t>
            </w:r>
          </w:p>
        </w:tc>
      </w:tr>
      <w:tr w:rsidR="0052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儿童数学思维培训师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专业不限，理工科优先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本科及以上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北京</w:t>
            </w:r>
          </w:p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上海（筹）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外表阳光、内心简单、合群、爱聊天</w:t>
            </w:r>
          </w:p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不在乎你的学校、专业、学历</w:t>
            </w:r>
          </w:p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只在乎的是你对孩子的感觉</w:t>
            </w:r>
          </w:p>
          <w:p w:rsidR="00524CBD" w:rsidRDefault="004542DB">
            <w:pPr>
              <w:pStyle w:val="A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和面对孩子时是否开心快乐</w:t>
            </w:r>
          </w:p>
        </w:tc>
      </w:tr>
      <w:tr w:rsidR="0052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小学数学思维培训师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理工科，数学、计算机相关专业优先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本科及以上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北京</w:t>
            </w:r>
          </w:p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上海（筹）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学理工，相信自己的数学能力</w:t>
            </w:r>
          </w:p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如果有竞赛经历，更好</w:t>
            </w:r>
          </w:p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喜欢钻研，愿意分析，爱在人前表现</w:t>
            </w:r>
          </w:p>
          <w:p w:rsidR="00524CBD" w:rsidRDefault="004542DB">
            <w:pPr>
              <w:pStyle w:val="A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如果喜欢电子产品，更好</w:t>
            </w:r>
          </w:p>
        </w:tc>
      </w:tr>
      <w:tr w:rsidR="0052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小学语文思维培训师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专业不限，管理学、文学类专业优先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本科及以上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CBD" w:rsidRDefault="004542D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北京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有才情，有底蕴，有拼劲，有表现力</w:t>
            </w:r>
          </w:p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爱孩子，爱教育，爱艺术，爱文学</w:t>
            </w:r>
          </w:p>
          <w:p w:rsidR="00524CBD" w:rsidRDefault="004542DB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能吃苦，能抗压，能担当，能包容</w:t>
            </w:r>
          </w:p>
          <w:p w:rsidR="00524CBD" w:rsidRDefault="004542DB">
            <w:pPr>
              <w:pStyle w:val="A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善沟通，善表达，善表演，善学习</w:t>
            </w:r>
          </w:p>
        </w:tc>
      </w:tr>
    </w:tbl>
    <w:p w:rsidR="00524CBD" w:rsidRDefault="00524CBD">
      <w:pPr>
        <w:pStyle w:val="A5"/>
        <w:jc w:val="left"/>
        <w:rPr>
          <w:rFonts w:ascii="微软雅黑" w:eastAsia="微软雅黑" w:hAnsi="微软雅黑" w:cs="微软雅黑" w:hint="default"/>
          <w:sz w:val="24"/>
          <w:szCs w:val="24"/>
        </w:rPr>
      </w:pPr>
    </w:p>
    <w:p w:rsidR="00524CBD" w:rsidRDefault="00524CBD">
      <w:pPr>
        <w:pStyle w:val="A5"/>
        <w:spacing w:line="384" w:lineRule="auto"/>
        <w:rPr>
          <w:rFonts w:ascii="方正卡通简体" w:eastAsia="方正卡通简体" w:hAnsi="方正卡通简体" w:cs="方正卡通简体" w:hint="default"/>
          <w:b/>
          <w:bCs/>
          <w:color w:val="0000FF"/>
          <w:sz w:val="44"/>
          <w:szCs w:val="44"/>
          <w:u w:color="0000FF"/>
        </w:rPr>
      </w:pPr>
    </w:p>
    <w:p w:rsidR="00524CBD" w:rsidRDefault="00524CBD">
      <w:pPr>
        <w:pStyle w:val="A5"/>
        <w:spacing w:line="384" w:lineRule="auto"/>
        <w:rPr>
          <w:rFonts w:ascii="方正卡通简体" w:eastAsia="方正卡通简体" w:hAnsi="方正卡通简体" w:cs="方正卡通简体" w:hint="default"/>
          <w:b/>
          <w:bCs/>
          <w:color w:val="0000FF"/>
          <w:sz w:val="44"/>
          <w:szCs w:val="44"/>
          <w:u w:color="0000FF"/>
        </w:rPr>
      </w:pPr>
    </w:p>
    <w:p w:rsidR="00524CBD" w:rsidRDefault="004542DB">
      <w:pPr>
        <w:pStyle w:val="A5"/>
        <w:spacing w:line="384" w:lineRule="auto"/>
        <w:rPr>
          <w:rFonts w:ascii="方正卡通简体" w:eastAsia="方正卡通简体" w:hAnsi="方正卡通简体" w:cs="方正卡通简体" w:hint="default"/>
          <w:b/>
          <w:bCs/>
          <w:color w:val="0000FF"/>
          <w:sz w:val="36"/>
          <w:szCs w:val="36"/>
          <w:u w:color="0000FF"/>
        </w:rPr>
      </w:pPr>
      <w:r>
        <w:rPr>
          <w:rFonts w:ascii="方正卡通简体" w:eastAsia="方正卡通简体" w:hAnsi="方正卡通简体" w:cs="方正卡通简体"/>
          <w:b/>
          <w:bCs/>
          <w:color w:val="0000FF"/>
          <w:sz w:val="44"/>
          <w:szCs w:val="44"/>
          <w:u w:color="0000FF"/>
          <w:lang w:val="zh-TW" w:eastAsia="zh-TW"/>
        </w:rPr>
        <w:t>薪酬福利</w:t>
      </w:r>
    </w:p>
    <w:p w:rsidR="00524CBD" w:rsidRDefault="004542DB">
      <w:pPr>
        <w:pStyle w:val="A5"/>
        <w:spacing w:line="384" w:lineRule="auto"/>
        <w:ind w:firstLine="480"/>
        <w:jc w:val="left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薪资：起薪</w:t>
      </w:r>
      <w:r>
        <w:rPr>
          <w:rFonts w:ascii="微软雅黑" w:eastAsia="微软雅黑" w:hAnsi="微软雅黑" w:cs="微软雅黑"/>
          <w:sz w:val="24"/>
          <w:szCs w:val="24"/>
        </w:rPr>
        <w:t>6000 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元</w:t>
      </w:r>
      <w:r>
        <w:rPr>
          <w:rFonts w:ascii="微软雅黑" w:eastAsia="微软雅黑" w:hAnsi="微软雅黑" w:cs="微软雅黑"/>
          <w:sz w:val="24"/>
          <w:szCs w:val="24"/>
        </w:rPr>
        <w:t>-12000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元</w:t>
      </w:r>
      <w:r>
        <w:rPr>
          <w:rFonts w:ascii="微软雅黑" w:eastAsia="微软雅黑" w:hAnsi="微软雅黑" w:cs="微软雅黑"/>
          <w:sz w:val="24"/>
          <w:szCs w:val="24"/>
        </w:rPr>
        <w:t>/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月（基本工资</w:t>
      </w:r>
      <w:r>
        <w:rPr>
          <w:rFonts w:ascii="微软雅黑" w:eastAsia="微软雅黑" w:hAnsi="微软雅黑" w:cs="微软雅黑"/>
          <w:sz w:val="24"/>
          <w:szCs w:val="24"/>
        </w:rPr>
        <w:t>+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课时费）</w:t>
      </w:r>
    </w:p>
    <w:p w:rsidR="00524CBD" w:rsidRDefault="004542DB">
      <w:pPr>
        <w:pStyle w:val="A5"/>
        <w:spacing w:line="384" w:lineRule="auto"/>
        <w:ind w:firstLine="480"/>
        <w:jc w:val="left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福利：五险一金、商业保险、带薪年假、年度体检、节日礼品、结婚礼金、通讯交通补贴</w:t>
      </w:r>
    </w:p>
    <w:p w:rsidR="00524CBD" w:rsidRDefault="004542DB">
      <w:pPr>
        <w:pStyle w:val="A5"/>
        <w:widowControl/>
        <w:spacing w:line="384" w:lineRule="auto"/>
        <w:jc w:val="left"/>
        <w:rPr>
          <w:rFonts w:ascii="宋体" w:eastAsia="宋体" w:hAnsi="宋体" w:cs="宋体" w:hint="default"/>
          <w:kern w:val="0"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color w:val="0000FF"/>
          <w:kern w:val="0"/>
          <w:sz w:val="44"/>
          <w:szCs w:val="44"/>
          <w:u w:color="0000FF"/>
          <w:lang w:val="zh-TW" w:eastAsia="zh-TW"/>
        </w:rPr>
        <w:t>职业发展</w:t>
      </w:r>
    </w:p>
    <w:p w:rsidR="00524CBD" w:rsidRDefault="004542DB">
      <w:pPr>
        <w:pStyle w:val="A5"/>
        <w:spacing w:line="384" w:lineRule="auto"/>
        <w:ind w:firstLine="480"/>
        <w:jc w:val="left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当您正式成为一名教师后，职业方向有：教育产品经理、产品专员、教学研发专员、教师培训专员、教师选聘专员、市场专员、线上营销专员及技术相关岗位。</w:t>
      </w:r>
    </w:p>
    <w:p w:rsidR="00524CBD" w:rsidRDefault="00524CBD">
      <w:pPr>
        <w:pStyle w:val="A5"/>
        <w:widowControl/>
        <w:spacing w:line="384" w:lineRule="auto"/>
        <w:ind w:firstLine="480"/>
        <w:jc w:val="left"/>
        <w:rPr>
          <w:rFonts w:ascii="宋体" w:eastAsia="宋体" w:hAnsi="宋体" w:cs="宋体" w:hint="default"/>
          <w:kern w:val="0"/>
          <w:sz w:val="24"/>
          <w:szCs w:val="24"/>
        </w:rPr>
      </w:pPr>
    </w:p>
    <w:p w:rsidR="00524CBD" w:rsidRDefault="004542DB">
      <w:pPr>
        <w:pStyle w:val="A5"/>
        <w:spacing w:line="384" w:lineRule="auto"/>
        <w:jc w:val="left"/>
        <w:rPr>
          <w:rFonts w:ascii="方正卡通简体" w:eastAsia="方正卡通简体" w:hAnsi="方正卡通简体" w:cs="方正卡通简体" w:hint="default"/>
          <w:b/>
          <w:bCs/>
          <w:color w:val="0000FF"/>
          <w:sz w:val="44"/>
          <w:szCs w:val="44"/>
          <w:u w:color="0000FF"/>
        </w:rPr>
      </w:pPr>
      <w:r>
        <w:rPr>
          <w:rFonts w:ascii="方正卡通简体" w:eastAsia="方正卡通简体" w:hAnsi="方正卡通简体" w:cs="方正卡通简体"/>
          <w:b/>
          <w:bCs/>
          <w:color w:val="0000FF"/>
          <w:sz w:val="44"/>
          <w:szCs w:val="44"/>
          <w:u w:color="0000FF"/>
          <w:lang w:val="zh-TW" w:eastAsia="zh-TW"/>
        </w:rPr>
        <w:t>联系方式</w:t>
      </w:r>
    </w:p>
    <w:p w:rsidR="00524CBD" w:rsidRDefault="004542DB">
      <w:pPr>
        <w:pStyle w:val="A5"/>
        <w:spacing w:line="384" w:lineRule="auto"/>
        <w:ind w:firstLine="297"/>
        <w:jc w:val="left"/>
        <w:rPr>
          <w:rFonts w:ascii="方正卡通简体" w:eastAsia="方正卡通简体" w:hAnsi="方正卡通简体" w:cs="方正卡通简体" w:hint="default"/>
          <w:i/>
          <w:iCs/>
          <w:sz w:val="24"/>
          <w:szCs w:val="24"/>
        </w:rPr>
      </w:pPr>
      <w:r>
        <w:rPr>
          <w:rFonts w:ascii="方正卡通简体" w:eastAsia="方正卡通简体" w:hAnsi="方正卡通简体" w:cs="方正卡通简体"/>
          <w:b/>
          <w:bCs/>
          <w:i/>
          <w:iCs/>
          <w:sz w:val="24"/>
          <w:szCs w:val="24"/>
          <w:lang w:val="zh-TW" w:eastAsia="zh-TW"/>
        </w:rPr>
        <w:t>果断投递简历至：</w:t>
      </w:r>
      <w:hyperlink r:id="rId8" w:history="1">
        <w:r>
          <w:rPr>
            <w:rStyle w:val="Hyperlink0"/>
          </w:rPr>
          <w:t>mobbyhr@100tal.com</w:t>
        </w:r>
      </w:hyperlink>
      <w:r>
        <w:rPr>
          <w:rFonts w:ascii="方正卡通简体" w:eastAsia="方正卡通简体" w:hAnsi="方正卡通简体" w:cs="方正卡通简体"/>
          <w:i/>
          <w:iCs/>
          <w:sz w:val="24"/>
          <w:szCs w:val="24"/>
        </w:rPr>
        <w:t xml:space="preserve"> </w:t>
      </w:r>
    </w:p>
    <w:p w:rsidR="00524CBD" w:rsidRDefault="004542DB">
      <w:pPr>
        <w:pStyle w:val="A5"/>
        <w:spacing w:line="384" w:lineRule="auto"/>
        <w:ind w:firstLine="297"/>
        <w:jc w:val="left"/>
        <w:rPr>
          <w:rFonts w:ascii="微软雅黑" w:eastAsia="微软雅黑" w:hAnsi="微软雅黑" w:cs="微软雅黑" w:hint="default"/>
          <w:i/>
          <w:iCs/>
          <w:color w:val="136DBA"/>
          <w:sz w:val="24"/>
          <w:szCs w:val="24"/>
          <w:u w:color="136DBA"/>
        </w:rPr>
      </w:pPr>
      <w:r>
        <w:rPr>
          <w:rFonts w:ascii="方正卡通简体" w:eastAsia="方正卡通简体" w:hAnsi="方正卡通简体" w:cs="方正卡通简体"/>
          <w:b/>
          <w:bCs/>
          <w:i/>
          <w:iCs/>
          <w:sz w:val="24"/>
          <w:szCs w:val="24"/>
          <w:lang w:val="zh-TW" w:eastAsia="zh-TW"/>
        </w:rPr>
        <w:t>更多信息请访问：</w:t>
      </w:r>
      <w:hyperlink r:id="rId9" w:history="1">
        <w:r>
          <w:rPr>
            <w:rStyle w:val="Hyperlink0"/>
          </w:rPr>
          <w:t>http://www.mobby.cn</w:t>
        </w:r>
      </w:hyperlink>
      <w:r>
        <w:rPr>
          <w:rFonts w:ascii="微软雅黑" w:eastAsia="微软雅黑" w:hAnsi="微软雅黑" w:cs="微软雅黑"/>
          <w:i/>
          <w:iCs/>
          <w:color w:val="136DBA"/>
          <w:sz w:val="24"/>
          <w:szCs w:val="24"/>
          <w:u w:color="136DBA"/>
        </w:rPr>
        <w:t xml:space="preserve"> </w:t>
      </w:r>
    </w:p>
    <w:p w:rsidR="00524CBD" w:rsidRDefault="004542DB">
      <w:pPr>
        <w:pStyle w:val="A5"/>
        <w:spacing w:line="384" w:lineRule="auto"/>
        <w:ind w:firstLine="297"/>
        <w:jc w:val="left"/>
        <w:rPr>
          <w:rFonts w:ascii="微软雅黑" w:eastAsia="微软雅黑" w:hAnsi="微软雅黑" w:cs="微软雅黑" w:hint="default"/>
          <w:i/>
          <w:iCs/>
          <w:color w:val="136DBA"/>
          <w:sz w:val="24"/>
          <w:szCs w:val="24"/>
          <w:u w:color="136DBA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咨询电话：</w:t>
      </w:r>
      <w:r>
        <w:rPr>
          <w:rFonts w:ascii="微软雅黑" w:eastAsia="微软雅黑" w:hAnsi="微软雅黑" w:cs="微软雅黑"/>
          <w:sz w:val="24"/>
          <w:szCs w:val="24"/>
        </w:rPr>
        <w:t xml:space="preserve">010-52926669-8374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李老师</w:t>
      </w:r>
    </w:p>
    <w:p w:rsidR="00524CBD" w:rsidRDefault="004542DB">
      <w:pPr>
        <w:pStyle w:val="A5"/>
        <w:spacing w:line="384" w:lineRule="auto"/>
        <w:ind w:firstLine="297"/>
        <w:jc w:val="left"/>
        <w:rPr>
          <w:rFonts w:hint="default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公司地址：北京市海淀区丹棱街</w:t>
      </w:r>
      <w:r>
        <w:rPr>
          <w:rFonts w:ascii="微软雅黑" w:eastAsia="微软雅黑" w:hAnsi="微软雅黑" w:cs="微软雅黑"/>
          <w:sz w:val="24"/>
          <w:szCs w:val="24"/>
        </w:rPr>
        <w:t>6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号丹棱</w:t>
      </w:r>
      <w:r>
        <w:rPr>
          <w:rFonts w:ascii="微软雅黑" w:eastAsia="微软雅黑" w:hAnsi="微软雅黑" w:cs="微软雅黑"/>
          <w:sz w:val="24"/>
          <w:szCs w:val="24"/>
        </w:rPr>
        <w:t>SOHO12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层</w:t>
      </w:r>
    </w:p>
    <w:sectPr w:rsidR="00524CBD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DB" w:rsidRDefault="004542DB">
      <w:r>
        <w:separator/>
      </w:r>
    </w:p>
  </w:endnote>
  <w:endnote w:type="continuationSeparator" w:id="0">
    <w:p w:rsidR="004542DB" w:rsidRDefault="0045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default"/>
  </w:font>
  <w:font w:name="方正卡通简体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BD" w:rsidRDefault="00524C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DB" w:rsidRDefault="004542DB">
      <w:r>
        <w:separator/>
      </w:r>
    </w:p>
  </w:footnote>
  <w:footnote w:type="continuationSeparator" w:id="0">
    <w:p w:rsidR="004542DB" w:rsidRDefault="0045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BD" w:rsidRDefault="00524C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5E9E"/>
    <w:multiLevelType w:val="multilevel"/>
    <w:tmpl w:val="1DCEE75C"/>
    <w:lvl w:ilvl="0"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Times" w:eastAsia="Times" w:hAnsi="Times" w:cs="Times"/>
        <w:b/>
        <w:bCs/>
        <w:color w:val="00000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1260"/>
        </w:tabs>
        <w:ind w:left="12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680"/>
        </w:tabs>
        <w:ind w:left="16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100"/>
        </w:tabs>
        <w:ind w:left="21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520"/>
        </w:tabs>
        <w:ind w:left="252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940"/>
        </w:tabs>
        <w:ind w:left="294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60"/>
        </w:tabs>
        <w:ind w:left="33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80"/>
        </w:tabs>
        <w:ind w:left="37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00"/>
        </w:tabs>
        <w:ind w:left="42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1">
    <w:nsid w:val="2F731D43"/>
    <w:multiLevelType w:val="multilevel"/>
    <w:tmpl w:val="9620D75E"/>
    <w:lvl w:ilvl="0"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Times" w:eastAsia="Times" w:hAnsi="Times" w:cs="Times"/>
        <w:b/>
        <w:bCs/>
        <w:color w:val="00000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1260"/>
        </w:tabs>
        <w:ind w:left="12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680"/>
        </w:tabs>
        <w:ind w:left="16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100"/>
        </w:tabs>
        <w:ind w:left="21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520"/>
        </w:tabs>
        <w:ind w:left="252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940"/>
        </w:tabs>
        <w:ind w:left="294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60"/>
        </w:tabs>
        <w:ind w:left="33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80"/>
        </w:tabs>
        <w:ind w:left="37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00"/>
        </w:tabs>
        <w:ind w:left="42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2">
    <w:nsid w:val="6BA618C1"/>
    <w:multiLevelType w:val="multilevel"/>
    <w:tmpl w:val="C7A2347E"/>
    <w:styleLink w:val="List0"/>
    <w:lvl w:ilvl="0"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Times" w:eastAsia="Times" w:hAnsi="Times" w:cs="Times"/>
        <w:b/>
        <w:bCs/>
        <w:color w:val="00000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1260"/>
        </w:tabs>
        <w:ind w:left="12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680"/>
        </w:tabs>
        <w:ind w:left="16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100"/>
        </w:tabs>
        <w:ind w:left="21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520"/>
        </w:tabs>
        <w:ind w:left="252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940"/>
        </w:tabs>
        <w:ind w:left="294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60"/>
        </w:tabs>
        <w:ind w:left="33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80"/>
        </w:tabs>
        <w:ind w:left="37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00"/>
        </w:tabs>
        <w:ind w:left="42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3">
    <w:nsid w:val="6E3544B1"/>
    <w:multiLevelType w:val="multilevel"/>
    <w:tmpl w:val="1C4853FA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1260"/>
        </w:tabs>
        <w:ind w:left="12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680"/>
        </w:tabs>
        <w:ind w:left="16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100"/>
        </w:tabs>
        <w:ind w:left="21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520"/>
        </w:tabs>
        <w:ind w:left="252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940"/>
        </w:tabs>
        <w:ind w:left="294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60"/>
        </w:tabs>
        <w:ind w:left="336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80"/>
        </w:tabs>
        <w:ind w:left="378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00"/>
        </w:tabs>
        <w:ind w:left="4200" w:hanging="420"/>
      </w:pPr>
      <w:rPr>
        <w:rFonts w:ascii="方正卡通简体" w:eastAsia="方正卡通简体" w:hAnsi="方正卡通简体" w:cs="方正卡通简体"/>
        <w:b/>
        <w:bCs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4">
    <w:nsid w:val="7B320B6D"/>
    <w:multiLevelType w:val="multilevel"/>
    <w:tmpl w:val="05784812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4CBD"/>
    <w:rsid w:val="004542DB"/>
    <w:rsid w:val="00524CBD"/>
    <w:rsid w:val="00B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列出段落1"/>
    <w:pPr>
      <w:widowControl w:val="0"/>
      <w:ind w:firstLine="42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0"/>
    <w:pPr>
      <w:numPr>
        <w:numId w:val="5"/>
      </w:numPr>
    </w:pPr>
  </w:style>
  <w:style w:type="numbering" w:customStyle="1" w:styleId="10">
    <w:name w:val="已导入的样式“1”"/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微软雅黑" w:eastAsia="微软雅黑" w:hAnsi="微软雅黑" w:cs="微软雅黑"/>
      <w:i/>
      <w:iCs/>
      <w:color w:val="136DBA"/>
      <w:sz w:val="24"/>
      <w:szCs w:val="24"/>
      <w:u w:val="none" w:color="136D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列出段落1"/>
    <w:pPr>
      <w:widowControl w:val="0"/>
      <w:ind w:firstLine="42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0"/>
    <w:pPr>
      <w:numPr>
        <w:numId w:val="5"/>
      </w:numPr>
    </w:pPr>
  </w:style>
  <w:style w:type="numbering" w:customStyle="1" w:styleId="10">
    <w:name w:val="已导入的样式“1”"/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微软雅黑" w:eastAsia="微软雅黑" w:hAnsi="微软雅黑" w:cs="微软雅黑"/>
      <w:i/>
      <w:iCs/>
      <w:color w:val="136DBA"/>
      <w:sz w:val="24"/>
      <w:szCs w:val="24"/>
      <w:u w:val="none" w:color="136D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byhr@100ta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bby.cn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</dc:creator>
  <cp:lastModifiedBy>杨毅</cp:lastModifiedBy>
  <cp:revision>2</cp:revision>
  <dcterms:created xsi:type="dcterms:W3CDTF">2014-12-09T06:58:00Z</dcterms:created>
  <dcterms:modified xsi:type="dcterms:W3CDTF">2014-12-09T06:58:00Z</dcterms:modified>
</cp:coreProperties>
</file>